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9F19" w14:textId="4D1E48C8" w:rsidR="005975E4" w:rsidRPr="00476F4E" w:rsidRDefault="005975E4">
      <w:pPr>
        <w:rPr>
          <w:rFonts w:ascii="Times New Roman" w:hAnsi="Times New Roman" w:cs="Times New Roman"/>
          <w:sz w:val="24"/>
          <w:szCs w:val="24"/>
        </w:rPr>
      </w:pPr>
    </w:p>
    <w:p w14:paraId="1C09FE00" w14:textId="0B40CF05" w:rsidR="006C26AC" w:rsidRPr="00001FAE" w:rsidRDefault="006C26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FAE">
        <w:rPr>
          <w:rFonts w:ascii="Times New Roman" w:hAnsi="Times New Roman" w:cs="Times New Roman"/>
          <w:b/>
          <w:bCs/>
          <w:sz w:val="24"/>
          <w:szCs w:val="24"/>
        </w:rPr>
        <w:t xml:space="preserve">Key Indicator - 3.1 Promotion of Research and Facilities </w:t>
      </w:r>
    </w:p>
    <w:p w14:paraId="3C038D02" w14:textId="25AA1E15" w:rsidR="006C26AC" w:rsidRPr="0018211C" w:rsidRDefault="006C26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11C">
        <w:rPr>
          <w:rFonts w:ascii="Times New Roman" w:hAnsi="Times New Roman" w:cs="Times New Roman"/>
          <w:b/>
          <w:bCs/>
          <w:sz w:val="24"/>
          <w:szCs w:val="24"/>
        </w:rPr>
        <w:t xml:space="preserve">3.1.1 QlM The institution’s research facilities are frequently updated and there is a well -defined policy for promotion of research which is uploaded on the institutional website and implemented: Present a write-up within a maximum of 200 words. </w:t>
      </w:r>
    </w:p>
    <w:p w14:paraId="53E927CD" w14:textId="65D20B75" w:rsidR="00476F4E" w:rsidRPr="000630B0" w:rsidRDefault="000630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630B0">
        <w:rPr>
          <w:rFonts w:ascii="Times New Roman" w:hAnsi="Times New Roman" w:cs="Times New Roman"/>
          <w:b/>
          <w:bCs/>
          <w:sz w:val="24"/>
          <w:szCs w:val="24"/>
        </w:rPr>
        <w:t xml:space="preserve">esearch policy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FBF4A7" w14:textId="77777777" w:rsidR="00476F4E" w:rsidRDefault="00476F4E">
      <w:pPr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 xml:space="preserve">The college promotes and monitors creation of new knowledge in an ethical and evidence-based research environment to meet the emerging academic, social and industrial needs. </w:t>
      </w:r>
    </w:p>
    <w:p w14:paraId="24F2397B" w14:textId="7B93FA72" w:rsidR="00476F4E" w:rsidRDefault="00476F4E">
      <w:pPr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>Objectives:</w:t>
      </w:r>
    </w:p>
    <w:p w14:paraId="145DE6DA" w14:textId="77777777" w:rsidR="00476F4E" w:rsidRDefault="00476F4E">
      <w:pPr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 xml:space="preserve"> • To provide conducive research environment and foster quality research culture in the organization through framework and guidelines </w:t>
      </w:r>
    </w:p>
    <w:p w14:paraId="23D214FE" w14:textId="77777777" w:rsidR="00476F4E" w:rsidRDefault="00476F4E">
      <w:pPr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 xml:space="preserve">• To enhance the collaborative research of the institution with industries and academia </w:t>
      </w:r>
    </w:p>
    <w:p w14:paraId="2AD79BB3" w14:textId="77777777" w:rsidR="00476F4E" w:rsidRDefault="00476F4E">
      <w:pPr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 xml:space="preserve">• To promote interdisciplinary/multidisciplinary approach through need-based research to benefit the community and society at large </w:t>
      </w:r>
    </w:p>
    <w:p w14:paraId="5CC6468D" w14:textId="77777777" w:rsidR="00476F4E" w:rsidRDefault="00476F4E">
      <w:pPr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 xml:space="preserve">• To develop linkages with various agencies through consultancy services </w:t>
      </w:r>
    </w:p>
    <w:p w14:paraId="7ECCADF4" w14:textId="56165B6C" w:rsidR="00F17F9C" w:rsidRPr="000630B0" w:rsidRDefault="00476F4E">
      <w:pPr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 xml:space="preserve">• To ensure </w:t>
      </w:r>
      <w:r w:rsidR="00F17F9C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476F4E">
        <w:rPr>
          <w:rFonts w:ascii="Times New Roman" w:hAnsi="Times New Roman" w:cs="Times New Roman"/>
          <w:sz w:val="24"/>
          <w:szCs w:val="24"/>
        </w:rPr>
        <w:t>publications in quality journals</w:t>
      </w:r>
    </w:p>
    <w:p w14:paraId="0E227B47" w14:textId="10B7C7F2" w:rsidR="00476F4E" w:rsidRPr="000630B0" w:rsidRDefault="001077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30B0">
        <w:rPr>
          <w:rFonts w:ascii="Times New Roman" w:hAnsi="Times New Roman" w:cs="Times New Roman"/>
          <w:b/>
          <w:bCs/>
          <w:sz w:val="24"/>
          <w:szCs w:val="24"/>
        </w:rPr>
        <w:t>Research Ethics of the college:</w:t>
      </w:r>
    </w:p>
    <w:p w14:paraId="757E5259" w14:textId="354CFDDB" w:rsidR="008760CF" w:rsidRPr="000630B0" w:rsidRDefault="008760CF" w:rsidP="008760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0B0">
        <w:rPr>
          <w:rFonts w:ascii="Times New Roman" w:hAnsi="Times New Roman" w:cs="Times New Roman"/>
          <w:sz w:val="24"/>
          <w:szCs w:val="24"/>
        </w:rPr>
        <w:t>Every research article is checked for plagiarism. Only articles with less than 5% plagiarism are published in research journals.</w:t>
      </w:r>
    </w:p>
    <w:p w14:paraId="65B39CF0" w14:textId="13DB5614" w:rsidR="008760CF" w:rsidRPr="000630B0" w:rsidRDefault="008760CF" w:rsidP="008760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0B0">
        <w:rPr>
          <w:rFonts w:ascii="Times New Roman" w:hAnsi="Times New Roman" w:cs="Times New Roman"/>
          <w:sz w:val="24"/>
          <w:szCs w:val="24"/>
        </w:rPr>
        <w:t>No article is published without consent and declaration of the author for not publishing it in any other journal.</w:t>
      </w:r>
    </w:p>
    <w:p w14:paraId="60820C77" w14:textId="39314E16" w:rsidR="008760CF" w:rsidRPr="000630B0" w:rsidRDefault="008760CF" w:rsidP="008760C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0B0">
        <w:rPr>
          <w:rFonts w:ascii="Times New Roman" w:hAnsi="Times New Roman" w:cs="Times New Roman"/>
          <w:sz w:val="24"/>
          <w:szCs w:val="24"/>
        </w:rPr>
        <w:t>Final decision of publication is of the Chief Editor.</w:t>
      </w:r>
    </w:p>
    <w:p w14:paraId="0A2C9C2E" w14:textId="1283B27B" w:rsidR="008760CF" w:rsidRPr="000630B0" w:rsidRDefault="00E24BF5" w:rsidP="00063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0B0">
        <w:rPr>
          <w:rFonts w:ascii="Times New Roman" w:hAnsi="Times New Roman" w:cs="Times New Roman"/>
          <w:sz w:val="24"/>
          <w:szCs w:val="24"/>
        </w:rPr>
        <w:t>All research activities must follow the guidelines set by the Research Committee</w:t>
      </w:r>
      <w:r w:rsidR="00B505A9" w:rsidRPr="000630B0">
        <w:rPr>
          <w:rFonts w:ascii="Times New Roman" w:hAnsi="Times New Roman" w:cs="Times New Roman"/>
          <w:sz w:val="24"/>
          <w:szCs w:val="24"/>
        </w:rPr>
        <w:t xml:space="preserve"> and must comply with the international ethical standards and protocols for ethical research</w:t>
      </w:r>
      <w:r w:rsidRPr="00063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F65E76" w14:textId="2827C816" w:rsidR="00B505A9" w:rsidRPr="000630B0" w:rsidRDefault="00B505A9">
      <w:pPr>
        <w:rPr>
          <w:rFonts w:ascii="Times New Roman" w:hAnsi="Times New Roman" w:cs="Times New Roman"/>
          <w:sz w:val="24"/>
          <w:szCs w:val="24"/>
        </w:rPr>
      </w:pPr>
      <w:r w:rsidRPr="000630B0">
        <w:rPr>
          <w:rFonts w:ascii="Times New Roman" w:hAnsi="Times New Roman" w:cs="Times New Roman"/>
          <w:sz w:val="24"/>
          <w:szCs w:val="24"/>
        </w:rPr>
        <w:t>Research Publication Policy</w:t>
      </w:r>
      <w:r w:rsidR="000630B0">
        <w:rPr>
          <w:rFonts w:ascii="Times New Roman" w:hAnsi="Times New Roman" w:cs="Times New Roman"/>
          <w:sz w:val="24"/>
          <w:szCs w:val="24"/>
        </w:rPr>
        <w:t>:</w:t>
      </w:r>
    </w:p>
    <w:p w14:paraId="0494AD7A" w14:textId="776DA5F8" w:rsidR="003F6E08" w:rsidRDefault="006133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0774C" w:rsidRPr="003F6E08">
        <w:rPr>
          <w:rFonts w:ascii="Times New Roman" w:hAnsi="Times New Roman" w:cs="Times New Roman"/>
          <w:b/>
          <w:bCs/>
          <w:sz w:val="24"/>
          <w:szCs w:val="24"/>
        </w:rPr>
        <w:t>. Research Publications</w:t>
      </w:r>
      <w:r w:rsidR="003F6E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A53381" w14:textId="2177C1DA" w:rsidR="00476F4E" w:rsidRDefault="00476F4E" w:rsidP="00F17F9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 xml:space="preserve">All the research findings of the faculty members and students </w:t>
      </w:r>
      <w:r>
        <w:rPr>
          <w:rFonts w:ascii="Times New Roman" w:hAnsi="Times New Roman" w:cs="Times New Roman"/>
          <w:sz w:val="24"/>
          <w:szCs w:val="24"/>
        </w:rPr>
        <w:t>are requested to publish their research findings</w:t>
      </w:r>
      <w:r w:rsidRPr="00476F4E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peer reviewed / </w:t>
      </w:r>
      <w:r w:rsidRPr="00476F4E">
        <w:rPr>
          <w:rFonts w:ascii="Times New Roman" w:hAnsi="Times New Roman" w:cs="Times New Roman"/>
          <w:sz w:val="24"/>
          <w:szCs w:val="24"/>
        </w:rPr>
        <w:t xml:space="preserve">Scopus indexed and UGC approved journals available in the CARE list </w:t>
      </w:r>
      <w:hyperlink r:id="rId5" w:history="1">
        <w:r w:rsidRPr="00B55FC5">
          <w:rPr>
            <w:rStyle w:val="Hyperlink"/>
            <w:rFonts w:ascii="Times New Roman" w:hAnsi="Times New Roman" w:cs="Times New Roman"/>
            <w:sz w:val="24"/>
            <w:szCs w:val="24"/>
          </w:rPr>
          <w:t>https://ugccare.unipune.ac.in/site/website/index.aspx</w:t>
        </w:r>
      </w:hyperlink>
      <w:r w:rsidRPr="00476F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CBFA9" w14:textId="241212B9" w:rsidR="00476F4E" w:rsidRPr="006133D7" w:rsidRDefault="006133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3D7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133D7">
        <w:rPr>
          <w:rFonts w:ascii="Times New Roman" w:hAnsi="Times New Roman" w:cs="Times New Roman"/>
          <w:b/>
          <w:bCs/>
          <w:sz w:val="24"/>
          <w:szCs w:val="24"/>
        </w:rPr>
        <w:t xml:space="preserve">resentations in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133D7">
        <w:rPr>
          <w:rFonts w:ascii="Times New Roman" w:hAnsi="Times New Roman" w:cs="Times New Roman"/>
          <w:b/>
          <w:bCs/>
          <w:sz w:val="24"/>
          <w:szCs w:val="24"/>
        </w:rPr>
        <w:t xml:space="preserve">ational and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133D7">
        <w:rPr>
          <w:rFonts w:ascii="Times New Roman" w:hAnsi="Times New Roman" w:cs="Times New Roman"/>
          <w:b/>
          <w:bCs/>
          <w:sz w:val="24"/>
          <w:szCs w:val="24"/>
        </w:rPr>
        <w:t xml:space="preserve">nternational conferences </w:t>
      </w:r>
    </w:p>
    <w:p w14:paraId="152B4306" w14:textId="3092703A" w:rsidR="00476F4E" w:rsidRDefault="00476F4E" w:rsidP="00F17F9C">
      <w:pPr>
        <w:jc w:val="both"/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>All the faculty members, research scholars and students are</w:t>
      </w:r>
      <w:r>
        <w:rPr>
          <w:rFonts w:ascii="Times New Roman" w:hAnsi="Times New Roman" w:cs="Times New Roman"/>
          <w:sz w:val="24"/>
          <w:szCs w:val="24"/>
        </w:rPr>
        <w:t xml:space="preserve"> given guidance</w:t>
      </w:r>
      <w:r w:rsidR="00F3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encouragement in presenting their </w:t>
      </w:r>
      <w:r w:rsidR="00F32FF2">
        <w:rPr>
          <w:rFonts w:ascii="Times New Roman" w:hAnsi="Times New Roman" w:cs="Times New Roman"/>
          <w:sz w:val="24"/>
          <w:szCs w:val="24"/>
        </w:rPr>
        <w:t>papers</w:t>
      </w:r>
      <w:r w:rsidR="00F17F9C">
        <w:rPr>
          <w:rFonts w:ascii="Times New Roman" w:hAnsi="Times New Roman" w:cs="Times New Roman"/>
          <w:sz w:val="24"/>
          <w:szCs w:val="24"/>
        </w:rPr>
        <w:t xml:space="preserve"> in national and international conferences</w:t>
      </w:r>
      <w:r w:rsidR="00F32FF2">
        <w:rPr>
          <w:rFonts w:ascii="Times New Roman" w:hAnsi="Times New Roman" w:cs="Times New Roman"/>
          <w:sz w:val="24"/>
          <w:szCs w:val="24"/>
        </w:rPr>
        <w:t>.</w:t>
      </w:r>
    </w:p>
    <w:p w14:paraId="6F00C1C8" w14:textId="6CB40E84" w:rsidR="00F32FF2" w:rsidRPr="006133D7" w:rsidRDefault="006133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6F4E" w:rsidRPr="006133D7">
        <w:rPr>
          <w:rFonts w:ascii="Times New Roman" w:hAnsi="Times New Roman" w:cs="Times New Roman"/>
          <w:b/>
          <w:bCs/>
          <w:sz w:val="24"/>
          <w:szCs w:val="24"/>
        </w:rPr>
        <w:t xml:space="preserve">Ph.D </w:t>
      </w:r>
      <w:r w:rsidR="00F32FF2" w:rsidRPr="006133D7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Pr="006133D7">
        <w:rPr>
          <w:rFonts w:ascii="Times New Roman" w:hAnsi="Times New Roman" w:cs="Times New Roman"/>
          <w:b/>
          <w:bCs/>
          <w:sz w:val="24"/>
          <w:szCs w:val="24"/>
        </w:rPr>
        <w:t>Centre</w:t>
      </w:r>
      <w:r w:rsidR="00F32FF2" w:rsidRPr="006133D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026550" w14:textId="5E5BC384" w:rsidR="00F32FF2" w:rsidRDefault="00F32FF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college has a full -fledged Research centre</w:t>
      </w:r>
      <w:r w:rsidR="00F17F9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F32FF2">
        <w:rPr>
          <w:rFonts w:ascii="Times New Roman" w:hAnsi="Times New Roman" w:cs="Times New Roman"/>
          <w:color w:val="FF0000"/>
          <w:sz w:val="24"/>
          <w:szCs w:val="24"/>
        </w:rPr>
        <w:t xml:space="preserve">Accountancy and Business </w:t>
      </w:r>
      <w:r w:rsidR="000630B0">
        <w:rPr>
          <w:rFonts w:ascii="Times New Roman" w:hAnsi="Times New Roman" w:cs="Times New Roman"/>
          <w:color w:val="FF0000"/>
          <w:sz w:val="24"/>
          <w:szCs w:val="24"/>
        </w:rPr>
        <w:t>Policy and administration.</w:t>
      </w:r>
    </w:p>
    <w:p w14:paraId="4B1DDF59" w14:textId="00572AAB" w:rsidR="00F32FF2" w:rsidRPr="006133D7" w:rsidRDefault="00F17F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="006133D7" w:rsidRPr="006133D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33D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133D7" w:rsidRPr="006133D7">
        <w:rPr>
          <w:rFonts w:ascii="Times New Roman" w:hAnsi="Times New Roman" w:cs="Times New Roman"/>
          <w:b/>
          <w:bCs/>
          <w:sz w:val="24"/>
          <w:szCs w:val="24"/>
        </w:rPr>
        <w:t xml:space="preserve">esearch </w:t>
      </w:r>
      <w:r w:rsidR="006133D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133D7" w:rsidRPr="006133D7">
        <w:rPr>
          <w:rFonts w:ascii="Times New Roman" w:hAnsi="Times New Roman" w:cs="Times New Roman"/>
          <w:b/>
          <w:bCs/>
          <w:sz w:val="24"/>
          <w:szCs w:val="24"/>
        </w:rPr>
        <w:t>ark:</w:t>
      </w:r>
    </w:p>
    <w:p w14:paraId="6B37AE66" w14:textId="31857A14" w:rsidR="00F32FF2" w:rsidRDefault="00F32FF2" w:rsidP="00F17F9C">
      <w:pPr>
        <w:jc w:val="both"/>
        <w:rPr>
          <w:rFonts w:ascii="Times New Roman" w:hAnsi="Times New Roman" w:cs="Times New Roman"/>
          <w:sz w:val="24"/>
          <w:szCs w:val="24"/>
        </w:rPr>
      </w:pPr>
      <w:r w:rsidRPr="00CF2C20">
        <w:rPr>
          <w:rFonts w:ascii="Times New Roman" w:hAnsi="Times New Roman" w:cs="Times New Roman"/>
          <w:sz w:val="24"/>
          <w:szCs w:val="24"/>
        </w:rPr>
        <w:t xml:space="preserve">The </w:t>
      </w:r>
      <w:r w:rsidR="00CF2C20">
        <w:rPr>
          <w:rFonts w:ascii="Times New Roman" w:hAnsi="Times New Roman" w:cs="Times New Roman"/>
          <w:sz w:val="24"/>
          <w:szCs w:val="24"/>
        </w:rPr>
        <w:t xml:space="preserve">college initiated the Research Park – an </w:t>
      </w:r>
      <w:r w:rsidR="00F17F9C">
        <w:rPr>
          <w:rFonts w:ascii="Times New Roman" w:hAnsi="Times New Roman" w:cs="Times New Roman"/>
          <w:sz w:val="24"/>
          <w:szCs w:val="24"/>
        </w:rPr>
        <w:t xml:space="preserve">annual </w:t>
      </w:r>
      <w:r w:rsidR="00CF2C20">
        <w:rPr>
          <w:rFonts w:ascii="Times New Roman" w:hAnsi="Times New Roman" w:cs="Times New Roman"/>
          <w:sz w:val="24"/>
          <w:szCs w:val="24"/>
        </w:rPr>
        <w:t xml:space="preserve">inter collegiate </w:t>
      </w:r>
      <w:r w:rsidR="00F17F9C">
        <w:rPr>
          <w:rFonts w:ascii="Times New Roman" w:hAnsi="Times New Roman" w:cs="Times New Roman"/>
          <w:sz w:val="24"/>
          <w:szCs w:val="24"/>
        </w:rPr>
        <w:t xml:space="preserve">research paper </w:t>
      </w:r>
      <w:r w:rsidR="00CF2C20">
        <w:rPr>
          <w:rFonts w:ascii="Times New Roman" w:hAnsi="Times New Roman" w:cs="Times New Roman"/>
          <w:sz w:val="24"/>
          <w:szCs w:val="24"/>
        </w:rPr>
        <w:t xml:space="preserve">presentation competition </w:t>
      </w:r>
      <w:r w:rsidR="00F17F9C">
        <w:rPr>
          <w:rFonts w:ascii="Times New Roman" w:hAnsi="Times New Roman" w:cs="Times New Roman"/>
          <w:sz w:val="24"/>
          <w:szCs w:val="24"/>
        </w:rPr>
        <w:t xml:space="preserve">for students </w:t>
      </w:r>
      <w:r w:rsidR="00CF2C20">
        <w:rPr>
          <w:rFonts w:ascii="Times New Roman" w:hAnsi="Times New Roman" w:cs="Times New Roman"/>
          <w:sz w:val="24"/>
          <w:szCs w:val="24"/>
        </w:rPr>
        <w:t>to promote Research culture. The External judges who have research acumen are invited and the best papers are awarded with certificate</w:t>
      </w:r>
      <w:r w:rsidR="006133D7">
        <w:rPr>
          <w:rFonts w:ascii="Times New Roman" w:hAnsi="Times New Roman" w:cs="Times New Roman"/>
          <w:sz w:val="24"/>
          <w:szCs w:val="24"/>
        </w:rPr>
        <w:t>s</w:t>
      </w:r>
      <w:r w:rsidR="00CF2C20">
        <w:rPr>
          <w:rFonts w:ascii="Times New Roman" w:hAnsi="Times New Roman" w:cs="Times New Roman"/>
          <w:sz w:val="24"/>
          <w:szCs w:val="24"/>
        </w:rPr>
        <w:t>.</w:t>
      </w:r>
      <w:r w:rsidR="00F17F9C">
        <w:rPr>
          <w:rFonts w:ascii="Times New Roman" w:hAnsi="Times New Roman" w:cs="Times New Roman"/>
          <w:sz w:val="24"/>
          <w:szCs w:val="24"/>
        </w:rPr>
        <w:t xml:space="preserve"> The papers are also published in Envisage journal with ISSN.</w:t>
      </w:r>
    </w:p>
    <w:p w14:paraId="4FBE3D45" w14:textId="486B0945" w:rsidR="006133D7" w:rsidRDefault="006133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3D7">
        <w:rPr>
          <w:rFonts w:ascii="Times New Roman" w:hAnsi="Times New Roman" w:cs="Times New Roman"/>
          <w:b/>
          <w:bCs/>
          <w:sz w:val="24"/>
          <w:szCs w:val="24"/>
        </w:rPr>
        <w:t>iv. Avishkar – Research Convention:</w:t>
      </w:r>
    </w:p>
    <w:p w14:paraId="4D4F81F8" w14:textId="0C9D1764" w:rsidR="006133D7" w:rsidRDefault="006133D7" w:rsidP="00F17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are mentored to participate in the inter</w:t>
      </w:r>
      <w:r w:rsidR="00F17F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collegiate Research convention conducted by the </w:t>
      </w:r>
      <w:r w:rsidR="00F17F9C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of Mumbai at zonal level and our students have been winning accolades for the college </w:t>
      </w:r>
      <w:r w:rsidR="0090755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3 years.</w:t>
      </w:r>
    </w:p>
    <w:p w14:paraId="34B9CD0B" w14:textId="016894AB" w:rsidR="00F17F9C" w:rsidRPr="000630B0" w:rsidRDefault="00F17F9C" w:rsidP="00AC0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 w:rsidRPr="000630B0">
        <w:rPr>
          <w:rFonts w:ascii="Times New Roman" w:hAnsi="Times New Roman" w:cs="Times New Roman"/>
          <w:b/>
          <w:bCs/>
          <w:sz w:val="24"/>
          <w:szCs w:val="24"/>
        </w:rPr>
        <w:t>v. Epsilon</w:t>
      </w:r>
      <w:r w:rsidR="00AC036D" w:rsidRPr="000630B0">
        <w:rPr>
          <w:rFonts w:ascii="Times New Roman" w:hAnsi="Times New Roman" w:cs="Times New Roman"/>
          <w:sz w:val="24"/>
          <w:szCs w:val="24"/>
        </w:rPr>
        <w:t xml:space="preserve"> - </w:t>
      </w:r>
      <w:r w:rsidR="00AC036D" w:rsidRPr="000630B0">
        <w:rPr>
          <w:rFonts w:ascii="Calibri" w:hAnsi="Calibri" w:cs="Calibri"/>
          <w:sz w:val="24"/>
          <w:szCs w:val="18"/>
          <w:lang w:val="en-IN"/>
        </w:rPr>
        <w:t>Department of Economics organizes an Annual Intercollegiate Research paper presentation competition, wherein EPSILON students undertake research work and present papers in the subjects of Economics, Politics, Commerce and Finance.</w:t>
      </w:r>
    </w:p>
    <w:p w14:paraId="0005E237" w14:textId="77777777" w:rsidR="00F17F9C" w:rsidRPr="006133D7" w:rsidRDefault="00F17F9C" w:rsidP="00F17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F9934" w14:textId="19EDE348" w:rsidR="00CF2C20" w:rsidRPr="0090755D" w:rsidRDefault="009075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="00CF2C20" w:rsidRPr="0090755D">
        <w:rPr>
          <w:rFonts w:ascii="Times New Roman" w:hAnsi="Times New Roman" w:cs="Times New Roman"/>
          <w:b/>
          <w:bCs/>
          <w:sz w:val="24"/>
          <w:szCs w:val="24"/>
        </w:rPr>
        <w:t>Publication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F2C20" w:rsidRPr="009075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50483E" w14:textId="3C8FAAB1" w:rsidR="00CF2C20" w:rsidRDefault="00CF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college has two </w:t>
      </w:r>
      <w:r w:rsidR="00AC036D">
        <w:rPr>
          <w:rFonts w:ascii="Times New Roman" w:hAnsi="Times New Roman" w:cs="Times New Roman"/>
          <w:sz w:val="24"/>
          <w:szCs w:val="24"/>
        </w:rPr>
        <w:t xml:space="preserve">national level </w:t>
      </w:r>
      <w:r w:rsidR="00B505A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esearch publications </w:t>
      </w:r>
    </w:p>
    <w:p w14:paraId="29804FED" w14:textId="468C3A15" w:rsidR="00CF2C20" w:rsidRDefault="00CF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0755D">
        <w:rPr>
          <w:rFonts w:ascii="Times New Roman" w:hAnsi="Times New Roman" w:cs="Times New Roman"/>
          <w:b/>
          <w:bCs/>
          <w:sz w:val="24"/>
          <w:szCs w:val="24"/>
        </w:rPr>
        <w:t>) Envisage</w:t>
      </w:r>
      <w:r>
        <w:rPr>
          <w:rFonts w:ascii="Times New Roman" w:hAnsi="Times New Roman" w:cs="Times New Roman"/>
          <w:sz w:val="24"/>
          <w:szCs w:val="24"/>
        </w:rPr>
        <w:t xml:space="preserve"> – The students’ Journal </w:t>
      </w:r>
      <w:r w:rsidR="00F17F9C">
        <w:rPr>
          <w:rFonts w:ascii="Times New Roman" w:hAnsi="Times New Roman" w:cs="Times New Roman"/>
          <w:sz w:val="24"/>
          <w:szCs w:val="24"/>
        </w:rPr>
        <w:t xml:space="preserve">with ISSN, </w:t>
      </w:r>
      <w:r>
        <w:rPr>
          <w:rFonts w:ascii="Times New Roman" w:hAnsi="Times New Roman" w:cs="Times New Roman"/>
          <w:sz w:val="24"/>
          <w:szCs w:val="24"/>
        </w:rPr>
        <w:t>which is an annual publication. The articles received for Research Paper presentation competition</w:t>
      </w:r>
      <w:r w:rsidR="00F17F9C">
        <w:rPr>
          <w:rFonts w:ascii="Times New Roman" w:hAnsi="Times New Roman" w:cs="Times New Roman"/>
          <w:sz w:val="24"/>
          <w:szCs w:val="24"/>
        </w:rPr>
        <w:t>, Avishkar, DLLE and Epsilon</w:t>
      </w:r>
      <w:r>
        <w:rPr>
          <w:rFonts w:ascii="Times New Roman" w:hAnsi="Times New Roman" w:cs="Times New Roman"/>
          <w:sz w:val="24"/>
          <w:szCs w:val="24"/>
        </w:rPr>
        <w:t xml:space="preserve"> are sent for Peer review and upon their recommendations the selected papers are published in Envisage. </w:t>
      </w:r>
    </w:p>
    <w:p w14:paraId="7B6E987C" w14:textId="67DDDD5C" w:rsidR="0010774C" w:rsidRDefault="00107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0755D">
        <w:rPr>
          <w:rFonts w:ascii="Times New Roman" w:hAnsi="Times New Roman" w:cs="Times New Roman"/>
          <w:b/>
          <w:bCs/>
          <w:sz w:val="24"/>
          <w:szCs w:val="24"/>
        </w:rPr>
        <w:t>Nav Manthan</w:t>
      </w:r>
      <w:r>
        <w:rPr>
          <w:rFonts w:ascii="Times New Roman" w:hAnsi="Times New Roman" w:cs="Times New Roman"/>
          <w:sz w:val="24"/>
          <w:szCs w:val="24"/>
        </w:rPr>
        <w:t xml:space="preserve"> – An annual Double </w:t>
      </w:r>
      <w:r w:rsidR="00F17F9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lind Peer Reviewed Journal with ISSN. Articles received from faculties at NM and </w:t>
      </w:r>
      <w:r w:rsidR="008760CF">
        <w:rPr>
          <w:rFonts w:ascii="Times New Roman" w:hAnsi="Times New Roman" w:cs="Times New Roman"/>
          <w:sz w:val="24"/>
          <w:szCs w:val="24"/>
        </w:rPr>
        <w:t>other institutions</w:t>
      </w:r>
      <w:r>
        <w:rPr>
          <w:rFonts w:ascii="Times New Roman" w:hAnsi="Times New Roman" w:cs="Times New Roman"/>
          <w:sz w:val="24"/>
          <w:szCs w:val="24"/>
        </w:rPr>
        <w:t xml:space="preserve"> are sent for double Blind Peer Review and the recommended articles are published in Nav Manthan</w:t>
      </w:r>
      <w:r w:rsidR="00CB7989">
        <w:rPr>
          <w:rFonts w:ascii="Times New Roman" w:hAnsi="Times New Roman" w:cs="Times New Roman"/>
          <w:sz w:val="24"/>
          <w:szCs w:val="24"/>
        </w:rPr>
        <w:t>.</w:t>
      </w:r>
    </w:p>
    <w:p w14:paraId="1AA185B1" w14:textId="77777777" w:rsidR="0010774C" w:rsidRDefault="0010774C">
      <w:pPr>
        <w:rPr>
          <w:rFonts w:ascii="Times New Roman" w:hAnsi="Times New Roman" w:cs="Times New Roman"/>
          <w:sz w:val="24"/>
          <w:szCs w:val="24"/>
        </w:rPr>
      </w:pPr>
    </w:p>
    <w:p w14:paraId="1A0BC742" w14:textId="5CDCB891" w:rsidR="005975E4" w:rsidRPr="00476F4E" w:rsidRDefault="006C26AC">
      <w:pPr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 xml:space="preserve">File Description: </w:t>
      </w:r>
    </w:p>
    <w:p w14:paraId="7247845E" w14:textId="77777777" w:rsidR="00CB7989" w:rsidRPr="00CB7989" w:rsidRDefault="006C26AC">
      <w:pPr>
        <w:rPr>
          <w:rFonts w:ascii="Times New Roman" w:hAnsi="Times New Roman" w:cs="Times New Roman"/>
          <w:sz w:val="24"/>
          <w:szCs w:val="24"/>
        </w:rPr>
      </w:pPr>
      <w:r w:rsidRPr="00AC036D">
        <w:rPr>
          <w:rFonts w:ascii="Times New Roman" w:hAnsi="Times New Roman" w:cs="Times New Roman"/>
          <w:color w:val="FF0000"/>
          <w:sz w:val="24"/>
          <w:szCs w:val="24"/>
        </w:rPr>
        <w:t xml:space="preserve">• </w:t>
      </w:r>
      <w:r w:rsidRPr="00CB7989">
        <w:rPr>
          <w:rFonts w:ascii="Times New Roman" w:hAnsi="Times New Roman" w:cs="Times New Roman"/>
          <w:sz w:val="24"/>
          <w:szCs w:val="24"/>
        </w:rPr>
        <w:t>Upload the Minutes of the Governing Council/ Syndicate/Board of Management related to research promotion policy adoption</w:t>
      </w:r>
      <w:r w:rsidR="00CB7989" w:rsidRPr="00CB7989">
        <w:rPr>
          <w:rFonts w:ascii="Times New Roman" w:hAnsi="Times New Roman" w:cs="Times New Roman"/>
          <w:sz w:val="24"/>
          <w:szCs w:val="24"/>
        </w:rPr>
        <w:t>.</w:t>
      </w:r>
    </w:p>
    <w:p w14:paraId="2A606BFC" w14:textId="77777777" w:rsidR="00CB7989" w:rsidRPr="00CB7989" w:rsidRDefault="00CB7989">
      <w:pPr>
        <w:rPr>
          <w:rFonts w:ascii="Times New Roman" w:hAnsi="Times New Roman" w:cs="Times New Roman"/>
          <w:sz w:val="24"/>
          <w:szCs w:val="24"/>
        </w:rPr>
      </w:pPr>
      <w:r w:rsidRPr="00CB7989">
        <w:rPr>
          <w:rFonts w:ascii="Times New Roman" w:hAnsi="Times New Roman" w:cs="Times New Roman"/>
          <w:sz w:val="24"/>
          <w:szCs w:val="24"/>
        </w:rPr>
        <w:t>Minutes:</w:t>
      </w:r>
    </w:p>
    <w:p w14:paraId="5344F149" w14:textId="1E1B6481" w:rsidR="006C26AC" w:rsidRPr="00CB7989" w:rsidRDefault="00CB7989">
      <w:hyperlink r:id="rId6" w:history="1">
        <w:r w:rsidRPr="00DE5443">
          <w:rPr>
            <w:rStyle w:val="Hyperlink"/>
            <w:rFonts w:ascii="Times New Roman" w:hAnsi="Times New Roman" w:cs="Times New Roman"/>
            <w:sz w:val="24"/>
            <w:szCs w:val="24"/>
          </w:rPr>
          <w:t>Minutes of Meeting for Criteria 3.docx</w:t>
        </w:r>
      </w:hyperlink>
      <w:r w:rsidR="006C26AC" w:rsidRPr="00AC03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43E8E44" w14:textId="33D28529" w:rsidR="006C26AC" w:rsidRPr="00AC036D" w:rsidRDefault="006C26A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C036D">
        <w:rPr>
          <w:rFonts w:ascii="Times New Roman" w:hAnsi="Times New Roman" w:cs="Times New Roman"/>
          <w:color w:val="FF0000"/>
          <w:sz w:val="24"/>
          <w:szCs w:val="24"/>
        </w:rPr>
        <w:t>• Provide URL of policy document on promotion of research uploaded on the website</w:t>
      </w:r>
      <w:r w:rsidR="00AC036D" w:rsidRPr="00AC03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036D" w:rsidRPr="00AC036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(Please ask to upload this policy on college website under Centre for Research and Innovation and use that URL.)</w:t>
      </w:r>
      <w:r w:rsidRPr="00AC03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0307C18" w14:textId="16E96E70" w:rsidR="005502C4" w:rsidRPr="00476F4E" w:rsidRDefault="006C26AC">
      <w:pPr>
        <w:rPr>
          <w:rFonts w:ascii="Times New Roman" w:hAnsi="Times New Roman" w:cs="Times New Roman"/>
          <w:sz w:val="24"/>
          <w:szCs w:val="24"/>
        </w:rPr>
      </w:pPr>
      <w:r w:rsidRPr="00476F4E">
        <w:rPr>
          <w:rFonts w:ascii="Times New Roman" w:hAnsi="Times New Roman" w:cs="Times New Roman"/>
          <w:sz w:val="24"/>
          <w:szCs w:val="24"/>
        </w:rPr>
        <w:t>• Any additional information</w:t>
      </w:r>
    </w:p>
    <w:sectPr w:rsidR="005502C4" w:rsidRPr="00476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B028E"/>
    <w:multiLevelType w:val="hybridMultilevel"/>
    <w:tmpl w:val="5A4A38A8"/>
    <w:lvl w:ilvl="0" w:tplc="33BCFD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EE"/>
    <w:rsid w:val="00001FAE"/>
    <w:rsid w:val="000630B0"/>
    <w:rsid w:val="0010774C"/>
    <w:rsid w:val="001539EE"/>
    <w:rsid w:val="001626FB"/>
    <w:rsid w:val="0018211C"/>
    <w:rsid w:val="003F6E08"/>
    <w:rsid w:val="00476F4E"/>
    <w:rsid w:val="005502C4"/>
    <w:rsid w:val="005975E4"/>
    <w:rsid w:val="006133D7"/>
    <w:rsid w:val="006C26AC"/>
    <w:rsid w:val="008760CF"/>
    <w:rsid w:val="0090755D"/>
    <w:rsid w:val="00A90EF9"/>
    <w:rsid w:val="00AC036D"/>
    <w:rsid w:val="00B2023C"/>
    <w:rsid w:val="00B505A9"/>
    <w:rsid w:val="00CB7989"/>
    <w:rsid w:val="00CF2C20"/>
    <w:rsid w:val="00E24BF5"/>
    <w:rsid w:val="00F17F9C"/>
    <w:rsid w:val="00F3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72DC"/>
  <w15:chartTrackingRefBased/>
  <w15:docId w15:val="{A7A536FF-7F93-4780-BF4C-B2C33780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F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F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60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79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91976\Desktop\Criteria%203\Minutes%20of%20Meeting%20for%20Criteria%203.docx" TargetMode="External"/><Relationship Id="rId5" Type="http://schemas.openxmlformats.org/officeDocument/2006/relationships/hyperlink" Target="https://ugccare.unipune.ac.in/site/website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Muktha Jacob</dc:creator>
  <cp:keywords/>
  <dc:description/>
  <cp:lastModifiedBy>Muktha Jacob</cp:lastModifiedBy>
  <cp:revision>3</cp:revision>
  <dcterms:created xsi:type="dcterms:W3CDTF">2022-03-10T01:57:00Z</dcterms:created>
  <dcterms:modified xsi:type="dcterms:W3CDTF">2022-03-10T02:03:00Z</dcterms:modified>
</cp:coreProperties>
</file>