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226"/>
        <w:gridCol w:w="1153"/>
        <w:gridCol w:w="1168"/>
        <w:gridCol w:w="1422"/>
        <w:gridCol w:w="324"/>
        <w:gridCol w:w="1399"/>
        <w:gridCol w:w="1099"/>
      </w:tblGrid>
      <w:tr w:rsidR="00207370" w:rsidRPr="00A81D27" w14:paraId="2D1F169D" w14:textId="77777777" w:rsidTr="00FD34F0"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F4B" w14:textId="729C77D5" w:rsidR="00207370" w:rsidRPr="00A81D27" w:rsidRDefault="002B3A85" w:rsidP="00FD3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Management Studies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(2023-24)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1E9" w14:textId="77777777" w:rsidR="00207370" w:rsidRPr="00A81D27" w:rsidRDefault="00207370" w:rsidP="00FD3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II</w:t>
            </w:r>
          </w:p>
        </w:tc>
      </w:tr>
      <w:tr w:rsidR="00207370" w:rsidRPr="00A81D27" w14:paraId="1C357C34" w14:textId="77777777" w:rsidTr="00FD34F0"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F40" w14:textId="77777777" w:rsidR="00207370" w:rsidRPr="00A81D27" w:rsidRDefault="00207370" w:rsidP="00FD3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>Fundamentals of Financial Services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E867" w14:textId="77777777" w:rsidR="00207370" w:rsidRPr="00A81D27" w:rsidRDefault="00207370" w:rsidP="00FD3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Code:</w:t>
            </w:r>
          </w:p>
        </w:tc>
      </w:tr>
      <w:tr w:rsidR="00207370" w:rsidRPr="00A81D27" w14:paraId="6F5698E9" w14:textId="77777777" w:rsidTr="00FD34F0"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6FD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186B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207370" w:rsidRPr="00A81D27" w14:paraId="444D4AFE" w14:textId="77777777" w:rsidTr="00FD34F0">
        <w:trPr>
          <w:trHeight w:val="124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CE4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 w:rsidRPr="00A81D27">
              <w:rPr>
                <w:rStyle w:val="normaltextrun"/>
                <w:rFonts w:eastAsia="Arial Unicode MS"/>
                <w:b/>
                <w:bCs/>
                <w:lang w:eastAsia="en-US"/>
              </w:rPr>
              <w:t>Lecture</w:t>
            </w:r>
          </w:p>
          <w:p w14:paraId="563C768C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 w:rsidRPr="00A81D27">
              <w:rPr>
                <w:rStyle w:val="normaltextrun"/>
                <w:rFonts w:eastAsia="Arial Unicode MS"/>
                <w:b/>
                <w:bCs/>
                <w:lang w:eastAsia="en-US"/>
              </w:rPr>
              <w:t>(Hours per week)</w:t>
            </w:r>
          </w:p>
          <w:p w14:paraId="689CAC07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A35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(Hours per week)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226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Tutorial (Hours per week)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F0D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960D" w14:textId="1441F2D8" w:rsidR="00207370" w:rsidRPr="006652A0" w:rsidRDefault="00207370" w:rsidP="00665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 w:rsidRPr="00A81D27">
              <w:rPr>
                <w:rStyle w:val="normaltextrun"/>
                <w:rFonts w:eastAsia="Arial Unicode MS"/>
                <w:b/>
                <w:bCs/>
                <w:lang w:eastAsia="en-US"/>
              </w:rPr>
              <w:t>Continuous Assessment (CA)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F4EF" w14:textId="4C95231B" w:rsidR="00207370" w:rsidRPr="006652A0" w:rsidRDefault="00207370" w:rsidP="00665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 w:eastAsia="en-US"/>
              </w:rPr>
            </w:pPr>
            <w:r w:rsidRPr="00A81D27">
              <w:rPr>
                <w:rStyle w:val="normaltextrun"/>
                <w:rFonts w:eastAsia="Arial Unicode MS"/>
                <w:b/>
                <w:bCs/>
                <w:lang w:eastAsia="en-US"/>
              </w:rPr>
              <w:t>Semester End Examinations (SEE)</w:t>
            </w:r>
          </w:p>
        </w:tc>
      </w:tr>
      <w:tr w:rsidR="00207370" w:rsidRPr="00A81D27" w14:paraId="03DA4E53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7C4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DB5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AFC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47B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1D8" w14:textId="6B399FD8" w:rsidR="00207370" w:rsidRPr="00A81D27" w:rsidRDefault="006652A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792B" w14:textId="10762969" w:rsidR="00207370" w:rsidRPr="00A81D27" w:rsidRDefault="006652A0" w:rsidP="00FD3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07370" w:rsidRPr="00A81D27" w14:paraId="396E0C4C" w14:textId="77777777" w:rsidTr="00FD34F0"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889D" w14:textId="77777777" w:rsidR="00207370" w:rsidRPr="00A81D27" w:rsidRDefault="00207370" w:rsidP="00FD3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Objectives: </w:t>
            </w:r>
          </w:p>
          <w:p w14:paraId="14B4CD4C" w14:textId="77777777" w:rsidR="00207370" w:rsidRPr="00A81D27" w:rsidRDefault="00207370" w:rsidP="002073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structure of the Indian financial system.</w:t>
            </w:r>
          </w:p>
          <w:p w14:paraId="7734A36A" w14:textId="77777777" w:rsidR="00207370" w:rsidRPr="00A81D27" w:rsidRDefault="00207370" w:rsidP="002073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get an acquaintance of the structure, role and functioning of each of its constituents with special emphasis on Financial institutions, insurance and financial </w:t>
            </w:r>
            <w:proofErr w:type="gramStart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markets.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07370" w:rsidRPr="00A81D27" w14:paraId="10830F60" w14:textId="77777777" w:rsidTr="00FD34F0"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3F0" w14:textId="77777777" w:rsidR="00207370" w:rsidRPr="00A81D27" w:rsidRDefault="00207370" w:rsidP="00FD34F0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Course Outcomes: 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7D01058" w14:textId="77777777" w:rsidR="00207370" w:rsidRPr="00A81D27" w:rsidRDefault="00207370" w:rsidP="00FD34F0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After completion of the course, learners would be able to: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40FD7DC" w14:textId="77777777" w:rsidR="00207370" w:rsidRPr="00A81D27" w:rsidRDefault="00207370" w:rsidP="00FD34F0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CO1: Familiarize Students with recently Introduced FS</w:t>
            </w:r>
          </w:p>
          <w:p w14:paraId="4ED8EF3C" w14:textId="77777777" w:rsidR="00207370" w:rsidRPr="00A81D27" w:rsidRDefault="00207370" w:rsidP="00FD34F0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CO2: Comprehend constituents of financial system namely: financial markets, financial institutions, financial regulators and financial instruments, which will help them gain more in-depth understanding of different financial assets</w:t>
            </w:r>
          </w:p>
          <w:p w14:paraId="735EA23E" w14:textId="77777777" w:rsidR="00207370" w:rsidRPr="00A81D27" w:rsidRDefault="00207370" w:rsidP="00FD34F0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CO2: Apply financials Basics. </w:t>
            </w:r>
          </w:p>
        </w:tc>
      </w:tr>
      <w:tr w:rsidR="00207370" w:rsidRPr="00A81D27" w14:paraId="3D5B67CB" w14:textId="77777777" w:rsidTr="00FD34F0">
        <w:trPr>
          <w:trHeight w:val="305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A41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  <w:r w:rsidRPr="00A81D27">
              <w:rPr>
                <w:rStyle w:val="normaltextrun"/>
                <w:rFonts w:eastAsia="Arial Unicode MS"/>
                <w:b/>
                <w:bCs/>
                <w:lang w:eastAsia="en-US"/>
              </w:rPr>
              <w:t>Outline of Syllabus: (per session plan)</w:t>
            </w:r>
            <w:r w:rsidRPr="00A81D27">
              <w:rPr>
                <w:rStyle w:val="eop"/>
                <w:lang w:eastAsia="en-US"/>
              </w:rPr>
              <w:t> </w:t>
            </w:r>
          </w:p>
          <w:p w14:paraId="635191D0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</w:p>
          <w:p w14:paraId="4B53CD3A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lang w:eastAsia="en-US"/>
              </w:rPr>
            </w:pPr>
          </w:p>
          <w:tbl>
            <w:tblPr>
              <w:tblW w:w="947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6683"/>
              <w:gridCol w:w="1564"/>
            </w:tblGrid>
            <w:tr w:rsidR="00207370" w:rsidRPr="00A81D27" w14:paraId="39BD93E4" w14:textId="77777777" w:rsidTr="00FD34F0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F4FCCA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Module</w:t>
                  </w:r>
                  <w:r w:rsidRPr="00A81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92BF9B" w14:textId="77777777" w:rsidR="00207370" w:rsidRPr="00A81D27" w:rsidRDefault="00207370" w:rsidP="00FD34F0">
                  <w:pPr>
                    <w:spacing w:after="0" w:line="240" w:lineRule="auto"/>
                    <w:ind w:left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Description</w:t>
                  </w:r>
                  <w:r w:rsidRPr="00A81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CD5834" w14:textId="77777777" w:rsidR="00207370" w:rsidRPr="00A81D27" w:rsidRDefault="00207370" w:rsidP="00FD34F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No of Hours</w:t>
                  </w:r>
                  <w:r w:rsidRPr="00A81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207370" w:rsidRPr="00A81D27" w14:paraId="7CED3AD2" w14:textId="77777777" w:rsidTr="00FD34F0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DF52DE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7ADB99" w14:textId="77777777" w:rsidR="00207370" w:rsidRPr="00A81D27" w:rsidRDefault="00207370" w:rsidP="00FD34F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 overview of Financial System and its constituents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476B54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</w:tr>
            <w:tr w:rsidR="00207370" w:rsidRPr="00A81D27" w14:paraId="21B931E3" w14:textId="77777777" w:rsidTr="00FD34F0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F68B2B" w14:textId="77777777" w:rsidR="00207370" w:rsidRPr="00A81D27" w:rsidRDefault="00207370" w:rsidP="00FD34F0">
                  <w:pPr>
                    <w:tabs>
                      <w:tab w:val="center" w:pos="60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ab/>
                    <w:t>2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45B449" w14:textId="77777777" w:rsidR="00207370" w:rsidRPr="00A81D27" w:rsidRDefault="00207370" w:rsidP="00FD34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Financial Institutions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2208D2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</w:tr>
            <w:tr w:rsidR="00207370" w:rsidRPr="00A81D27" w14:paraId="4273800D" w14:textId="77777777" w:rsidTr="00FD34F0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BBA3E3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8B0DD0" w14:textId="77777777" w:rsidR="00207370" w:rsidRPr="00A81D27" w:rsidRDefault="00207370" w:rsidP="00FD34F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1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Introduction to Insurance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9DAFF1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</w:tr>
            <w:tr w:rsidR="00207370" w:rsidRPr="00A81D27" w14:paraId="29226D6B" w14:textId="77777777" w:rsidTr="00FD34F0">
              <w:trPr>
                <w:trHeight w:val="255"/>
              </w:trPr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0441D8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6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5EF47B" w14:textId="77777777" w:rsidR="00207370" w:rsidRPr="00A81D27" w:rsidRDefault="00207370" w:rsidP="00FD34F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1D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Introduction to Financial Markets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D5D392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</w:tr>
            <w:tr w:rsidR="00207370" w:rsidRPr="00A81D27" w14:paraId="34AC2C39" w14:textId="77777777" w:rsidTr="00FD34F0">
              <w:trPr>
                <w:trHeight w:val="255"/>
              </w:trPr>
              <w:tc>
                <w:tcPr>
                  <w:tcW w:w="79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CC727F" w14:textId="77777777" w:rsidR="00207370" w:rsidRPr="00A81D27" w:rsidRDefault="00207370" w:rsidP="00FD34F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5136B2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</w:tr>
            <w:tr w:rsidR="00207370" w:rsidRPr="00A81D27" w14:paraId="5015FF01" w14:textId="77777777" w:rsidTr="00FD34F0">
              <w:trPr>
                <w:trHeight w:val="255"/>
              </w:trPr>
              <w:tc>
                <w:tcPr>
                  <w:tcW w:w="79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hideMark/>
                </w:tcPr>
                <w:p w14:paraId="4C294D37" w14:textId="77777777" w:rsidR="00207370" w:rsidRPr="00A81D27" w:rsidRDefault="00207370" w:rsidP="00FD34F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hideMark/>
                </w:tcPr>
                <w:p w14:paraId="67840DE5" w14:textId="77777777" w:rsidR="00207370" w:rsidRPr="00A81D27" w:rsidRDefault="00207370" w:rsidP="00FD34F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A81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</w:tbl>
          <w:p w14:paraId="76E4AA05" w14:textId="77777777" w:rsidR="00207370" w:rsidRPr="00A81D27" w:rsidRDefault="00207370" w:rsidP="00FD34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07370" w:rsidRPr="00A81D27" w14:paraId="68246DF0" w14:textId="77777777" w:rsidTr="00FD34F0"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8D3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0" w:rsidRPr="00A81D27" w14:paraId="0E075795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709E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4D6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DC0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No. of Hours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07370" w:rsidRPr="00A81D27" w14:paraId="30ACBE7D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7E2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1 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141" w14:textId="77777777" w:rsidR="00207370" w:rsidRPr="00A81D27" w:rsidRDefault="00207370" w:rsidP="00FD34F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 overview of Financial System and its constituents: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22086" w14:textId="77777777" w:rsidR="00207370" w:rsidRPr="00A81D27" w:rsidRDefault="00207370" w:rsidP="00207370">
            <w:pPr>
              <w:pStyle w:val="Default"/>
              <w:numPr>
                <w:ilvl w:val="0"/>
                <w:numId w:val="2"/>
              </w:numPr>
              <w:adjustRightInd/>
              <w:ind w:left="219" w:hanging="219"/>
              <w:jc w:val="both"/>
              <w:rPr>
                <w:color w:val="auto"/>
              </w:rPr>
            </w:pPr>
            <w:r w:rsidRPr="00A81D27">
              <w:rPr>
                <w:color w:val="auto"/>
              </w:rPr>
              <w:t>Financial Markets – Types of Financial markets, functions</w:t>
            </w:r>
          </w:p>
          <w:p w14:paraId="35367A37" w14:textId="77777777" w:rsidR="00207370" w:rsidRPr="00A81D27" w:rsidRDefault="00207370" w:rsidP="00207370">
            <w:pPr>
              <w:pStyle w:val="Default"/>
              <w:numPr>
                <w:ilvl w:val="0"/>
                <w:numId w:val="2"/>
              </w:numPr>
              <w:adjustRightInd/>
              <w:ind w:left="219" w:hanging="219"/>
              <w:jc w:val="both"/>
              <w:rPr>
                <w:color w:val="auto"/>
              </w:rPr>
            </w:pPr>
            <w:r w:rsidRPr="00A81D27">
              <w:rPr>
                <w:color w:val="auto"/>
              </w:rPr>
              <w:t>Financial Institutions - Classification and role of each type of institution</w:t>
            </w:r>
          </w:p>
          <w:p w14:paraId="05FB590A" w14:textId="77777777" w:rsidR="00207370" w:rsidRPr="00A81D27" w:rsidRDefault="00207370" w:rsidP="00207370">
            <w:pPr>
              <w:pStyle w:val="Default"/>
              <w:numPr>
                <w:ilvl w:val="0"/>
                <w:numId w:val="2"/>
              </w:numPr>
              <w:adjustRightInd/>
              <w:ind w:left="219" w:hanging="219"/>
              <w:jc w:val="both"/>
            </w:pPr>
            <w:r w:rsidRPr="00A81D27">
              <w:rPr>
                <w:color w:val="auto"/>
              </w:rPr>
              <w:t xml:space="preserve">Financial Instruments and services – Types of financial instruments </w:t>
            </w:r>
            <w:proofErr w:type="gramStart"/>
            <w:r w:rsidRPr="00A81D27">
              <w:rPr>
                <w:color w:val="auto"/>
              </w:rPr>
              <w:t>Financial</w:t>
            </w:r>
            <w:proofErr w:type="gramEnd"/>
            <w:r w:rsidRPr="00A81D27">
              <w:rPr>
                <w:color w:val="auto"/>
              </w:rPr>
              <w:t xml:space="preserve"> services - Need for financial services and who provides the same</w:t>
            </w:r>
          </w:p>
          <w:p w14:paraId="16938BEF" w14:textId="77777777" w:rsidR="00207370" w:rsidRPr="00A81D27" w:rsidRDefault="00207370" w:rsidP="00207370">
            <w:pPr>
              <w:pStyle w:val="Default"/>
              <w:numPr>
                <w:ilvl w:val="0"/>
                <w:numId w:val="2"/>
              </w:numPr>
              <w:adjustRightInd/>
              <w:ind w:left="219" w:hanging="219"/>
              <w:jc w:val="both"/>
            </w:pPr>
            <w:r w:rsidRPr="00A81D27">
              <w:t>Interaction among the 4 constituents of the financial system</w:t>
            </w:r>
          </w:p>
          <w:p w14:paraId="356C0540" w14:textId="77777777" w:rsidR="00207370" w:rsidRPr="00A81D27" w:rsidRDefault="00207370" w:rsidP="00FD34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2F49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7370" w:rsidRPr="00A81D27" w14:paraId="2AFF9F25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9960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2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B28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Financial Institutions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4A805AEF" w14:textId="77777777" w:rsidR="00207370" w:rsidRPr="00A81D27" w:rsidRDefault="00207370" w:rsidP="0020737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Reserve Bank of India: </w:t>
            </w:r>
            <w:proofErr w:type="spell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&amp; Management, Role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14:paraId="392D4EA7" w14:textId="77777777" w:rsidR="00207370" w:rsidRPr="00A81D27" w:rsidRDefault="00207370" w:rsidP="0020737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Banking sector: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Role, Classification, Role of Commercial banks,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Functions,   </w:t>
            </w:r>
            <w:proofErr w:type="gram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Investment   Policy   of</w:t>
            </w:r>
          </w:p>
          <w:p w14:paraId="1A2F2F9E" w14:textId="77777777" w:rsidR="00207370" w:rsidRPr="00A81D27" w:rsidRDefault="00207370" w:rsidP="00FD34F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Commercial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Banks,  Liquidity</w:t>
            </w:r>
            <w:proofErr w:type="gram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in  Banks, Asset Structure of Commercial Banks, Non-Performing Assets, Interest Rate reforms, Capital Adequacy Norms.</w:t>
            </w:r>
          </w:p>
          <w:p w14:paraId="1F4276CC" w14:textId="77777777" w:rsidR="00207370" w:rsidRPr="00A81D27" w:rsidRDefault="00207370" w:rsidP="0020737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Development Banks: 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Development Banks, Need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Emergence of Development Financial Institutions In India, Function of Development Banks.</w:t>
            </w:r>
          </w:p>
          <w:p w14:paraId="53D44501" w14:textId="77777777" w:rsidR="00207370" w:rsidRPr="00A81D27" w:rsidRDefault="00207370" w:rsidP="0020737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Financial Institutions:</w:t>
            </w:r>
          </w:p>
          <w:p w14:paraId="1168097D" w14:textId="77777777" w:rsidR="00207370" w:rsidRPr="00A81D27" w:rsidRDefault="00207370" w:rsidP="00FD34F0">
            <w:pPr>
              <w:pStyle w:val="ListParagraph"/>
              <w:widowControl w:val="0"/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IFCI, ICICI, NBFCs, Investment institutions in India (LIC, GIC)</w:t>
            </w:r>
          </w:p>
          <w:p w14:paraId="5F40B6E2" w14:textId="77777777" w:rsidR="00207370" w:rsidRPr="00A81D27" w:rsidRDefault="00207370" w:rsidP="0020737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Specialized Financial Institutions: 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EXIM, NABARD, SIDBI, NHB, SIDC, SME Rating agency of India Ltd, IIFCL, IWRFC (Their role, functions and area of concerns)</w:t>
            </w:r>
          </w:p>
          <w:p w14:paraId="50B4D7F7" w14:textId="77777777" w:rsidR="00207370" w:rsidRPr="00A81D27" w:rsidRDefault="00207370" w:rsidP="002073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 Finance – 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Definition &amp; Characteristics, Micro Finance Institutions.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ECBB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370" w:rsidRPr="00A81D27" w14:paraId="0E6530DA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26C9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3 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66A" w14:textId="77777777" w:rsidR="00207370" w:rsidRPr="00A81D27" w:rsidRDefault="00207370" w:rsidP="00FD34F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Insurance:</w:t>
            </w:r>
          </w:p>
          <w:p w14:paraId="1F7A0F98" w14:textId="77777777" w:rsidR="00207370" w:rsidRPr="00A81D27" w:rsidRDefault="00207370" w:rsidP="002073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Concept, Basic Characteristics of Insurance, Insurance Company Operations</w:t>
            </w:r>
          </w:p>
          <w:p w14:paraId="28B500F4" w14:textId="77777777" w:rsidR="00207370" w:rsidRPr="00A81D27" w:rsidRDefault="00207370" w:rsidP="002073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Principles of Insurance, Reinsurance, Purpose </w:t>
            </w:r>
            <w:proofErr w:type="gramStart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Need Of Insurance</w:t>
            </w:r>
          </w:p>
          <w:p w14:paraId="42F25619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Types of Insurance – Life and General Insurance, Different Kinds of Life Insurance Products, Types of General Insurance, Basic Idea About Fire </w:t>
            </w:r>
            <w:proofErr w:type="gramStart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Marine Insurance and Bancassurance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588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CBB7431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0" w:rsidRPr="00A81D27" w14:paraId="7538C4A0" w14:textId="77777777" w:rsidTr="00FD34F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5BF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4 </w:t>
            </w:r>
            <w:r w:rsidRPr="00A81D2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654" w14:textId="77777777" w:rsidR="00207370" w:rsidRPr="00A81D27" w:rsidRDefault="00207370" w:rsidP="00FD34F0">
            <w:pPr>
              <w:pStyle w:val="ListParagraph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Financial Markets</w:t>
            </w:r>
          </w:p>
          <w:p w14:paraId="3BDE343F" w14:textId="77777777" w:rsidR="00207370" w:rsidRPr="00A81D27" w:rsidRDefault="00207370" w:rsidP="00207370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>Indian Money Market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– Meaning, Features, Functions, Importance, Defects, Participants, Components (Organized and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Unorganized)  (</w:t>
            </w:r>
            <w:proofErr w:type="gramEnd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in detail) and Reforms </w:t>
            </w:r>
          </w:p>
          <w:p w14:paraId="56872369" w14:textId="77777777" w:rsidR="00207370" w:rsidRPr="00A81D27" w:rsidRDefault="00207370" w:rsidP="00207370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>Market of Virtual Digital assets – Concepts, Types, Virtual Digital Assets Vs Digital Currency</w:t>
            </w:r>
          </w:p>
          <w:p w14:paraId="19665AC6" w14:textId="77777777" w:rsidR="00207370" w:rsidRPr="00A81D27" w:rsidRDefault="00207370" w:rsidP="00207370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/>
                <w:sz w:val="24"/>
                <w:szCs w:val="24"/>
              </w:rPr>
              <w:t>Indian Capital Market</w:t>
            </w: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D2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Meaning</w:t>
            </w:r>
            <w:proofErr w:type="gramEnd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6B5196D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Features, </w:t>
            </w:r>
          </w:p>
          <w:p w14:paraId="6C9D269D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Functions, </w:t>
            </w:r>
          </w:p>
          <w:p w14:paraId="63DF41D4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Importance, </w:t>
            </w:r>
          </w:p>
          <w:p w14:paraId="06ED5855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Participants, </w:t>
            </w:r>
          </w:p>
          <w:p w14:paraId="5A626116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Instruments, </w:t>
            </w:r>
          </w:p>
          <w:p w14:paraId="0B336947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Reforms in Primary and Secondary Market, </w:t>
            </w:r>
          </w:p>
          <w:p w14:paraId="4E5A8BEE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Stock Indices, NSE, BSE</w:t>
            </w:r>
          </w:p>
          <w:p w14:paraId="02B6F9B7" w14:textId="77777777" w:rsidR="00207370" w:rsidRPr="00A81D27" w:rsidRDefault="00207370" w:rsidP="0020737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8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Depository Receipts - ADR </w:t>
            </w:r>
            <w:proofErr w:type="gramStart"/>
            <w:r w:rsidRPr="00A81D27">
              <w:rPr>
                <w:rFonts w:ascii="Times New Roman" w:hAnsi="Times New Roman" w:cs="Times New Roman"/>
                <w:bCs/>
                <w:sz w:val="24"/>
                <w:szCs w:val="24"/>
              </w:rPr>
              <w:t>and  GDR</w:t>
            </w:r>
            <w:proofErr w:type="gramEnd"/>
          </w:p>
          <w:p w14:paraId="40968333" w14:textId="77777777" w:rsidR="00207370" w:rsidRPr="00A81D27" w:rsidRDefault="00207370" w:rsidP="00F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B53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CA37128" w14:textId="77777777" w:rsidR="00207370" w:rsidRPr="00A81D27" w:rsidRDefault="00207370" w:rsidP="00F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C17B4" w14:textId="77777777" w:rsidR="00207370" w:rsidRPr="00A81D27" w:rsidRDefault="00207370" w:rsidP="00207370">
      <w:pPr>
        <w:rPr>
          <w:rFonts w:ascii="Times New Roman" w:hAnsi="Times New Roman" w:cs="Times New Roman"/>
          <w:sz w:val="24"/>
          <w:szCs w:val="24"/>
        </w:rPr>
      </w:pPr>
    </w:p>
    <w:p w14:paraId="1F860552" w14:textId="77777777" w:rsidR="00207370" w:rsidRPr="00A81D27" w:rsidRDefault="00207370" w:rsidP="00207370">
      <w:pPr>
        <w:rPr>
          <w:rFonts w:ascii="Times New Roman" w:hAnsi="Times New Roman" w:cs="Times New Roman"/>
          <w:b/>
          <w:sz w:val="24"/>
          <w:szCs w:val="24"/>
        </w:rPr>
      </w:pPr>
      <w:r w:rsidRPr="00A81D27"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14:paraId="7386E5B7" w14:textId="77777777" w:rsidR="00207370" w:rsidRPr="00A81D27" w:rsidRDefault="00207370" w:rsidP="002073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1D27">
        <w:rPr>
          <w:rFonts w:ascii="Times New Roman" w:hAnsi="Times New Roman" w:cs="Times New Roman"/>
          <w:b/>
          <w:bCs/>
          <w:sz w:val="24"/>
          <w:szCs w:val="24"/>
        </w:rPr>
        <w:t>ESSENTIAL READINGS:</w:t>
      </w:r>
      <w:r w:rsidRPr="00A81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278FE6" w14:textId="77777777" w:rsidR="00207370" w:rsidRPr="00A81D27" w:rsidRDefault="00207370" w:rsidP="002073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D27">
        <w:rPr>
          <w:rFonts w:ascii="Times New Roman" w:hAnsi="Times New Roman" w:cs="Times New Roman"/>
          <w:sz w:val="24"/>
          <w:szCs w:val="24"/>
        </w:rPr>
        <w:t>Indian authors: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1D27">
        <w:rPr>
          <w:rFonts w:ascii="Times New Roman" w:hAnsi="Times New Roman" w:cs="Times New Roman"/>
          <w:sz w:val="24"/>
          <w:szCs w:val="24"/>
        </w:rPr>
        <w:t>M.Bhole</w:t>
      </w:r>
      <w:proofErr w:type="spellEnd"/>
      <w:proofErr w:type="gramEnd"/>
      <w:r w:rsidRPr="00A81D27">
        <w:rPr>
          <w:rFonts w:ascii="Times New Roman" w:hAnsi="Times New Roman" w:cs="Times New Roman"/>
          <w:sz w:val="24"/>
          <w:szCs w:val="24"/>
        </w:rPr>
        <w:t xml:space="preserve">, Financial </w:t>
      </w:r>
      <w:proofErr w:type="spellStart"/>
      <w:r w:rsidRPr="00A81D27">
        <w:rPr>
          <w:rFonts w:ascii="Times New Roman" w:hAnsi="Times New Roman" w:cs="Times New Roman"/>
          <w:sz w:val="24"/>
          <w:szCs w:val="24"/>
        </w:rPr>
        <w:t>Insitutions</w:t>
      </w:r>
      <w:proofErr w:type="spellEnd"/>
      <w:r w:rsidRPr="00A81D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1D27">
        <w:rPr>
          <w:rFonts w:ascii="Times New Roman" w:hAnsi="Times New Roman" w:cs="Times New Roman"/>
          <w:sz w:val="24"/>
          <w:szCs w:val="24"/>
        </w:rPr>
        <w:t>Markets,Tata</w:t>
      </w:r>
      <w:proofErr w:type="spellEnd"/>
      <w:r w:rsidRPr="00A81D27">
        <w:rPr>
          <w:rFonts w:ascii="Times New Roman" w:hAnsi="Times New Roman" w:cs="Times New Roman"/>
          <w:sz w:val="24"/>
          <w:szCs w:val="24"/>
        </w:rPr>
        <w:t xml:space="preserve"> McGraw Hill</w:t>
      </w:r>
    </w:p>
    <w:p w14:paraId="1DC82C1F" w14:textId="77777777" w:rsidR="00207370" w:rsidRPr="00A81D27" w:rsidRDefault="00207370" w:rsidP="0020737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515244" w14:textId="77777777" w:rsidR="00207370" w:rsidRPr="00A81D27" w:rsidRDefault="00207370" w:rsidP="00207370">
      <w:pPr>
        <w:pStyle w:val="ListParagraph"/>
        <w:numPr>
          <w:ilvl w:val="0"/>
          <w:numId w:val="7"/>
        </w:numPr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D2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SUPPLEMENTARY READINGS:</w:t>
      </w:r>
    </w:p>
    <w:p w14:paraId="01CDCC9B" w14:textId="77777777" w:rsidR="00207370" w:rsidRPr="00A81D27" w:rsidRDefault="00207370" w:rsidP="00207370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81D27">
        <w:rPr>
          <w:rFonts w:ascii="Times New Roman" w:hAnsi="Times New Roman" w:cs="Times New Roman"/>
          <w:sz w:val="24"/>
          <w:szCs w:val="24"/>
        </w:rPr>
        <w:t xml:space="preserve">V. A. </w:t>
      </w:r>
      <w:proofErr w:type="spellStart"/>
      <w:r w:rsidRPr="00A81D27">
        <w:rPr>
          <w:rFonts w:ascii="Times New Roman" w:hAnsi="Times New Roman" w:cs="Times New Roman"/>
          <w:sz w:val="24"/>
          <w:szCs w:val="24"/>
        </w:rPr>
        <w:t>Avadhani</w:t>
      </w:r>
      <w:proofErr w:type="spellEnd"/>
      <w:r w:rsidRPr="00A81D27">
        <w:rPr>
          <w:rFonts w:ascii="Times New Roman" w:hAnsi="Times New Roman" w:cs="Times New Roman"/>
          <w:sz w:val="24"/>
          <w:szCs w:val="24"/>
        </w:rPr>
        <w:t xml:space="preserve">, Marketing of Financial Services, Himalaya Publishers, Mumbai </w:t>
      </w:r>
    </w:p>
    <w:p w14:paraId="6E9141E2" w14:textId="4F2EF7E0" w:rsidR="00AE5596" w:rsidRDefault="00207370" w:rsidP="00207370">
      <w:pPr>
        <w:rPr>
          <w:rFonts w:ascii="Times New Roman" w:hAnsi="Times New Roman" w:cs="Times New Roman"/>
          <w:sz w:val="24"/>
          <w:szCs w:val="24"/>
        </w:rPr>
      </w:pPr>
      <w:r w:rsidRPr="00A81D27">
        <w:rPr>
          <w:rFonts w:ascii="Times New Roman" w:hAnsi="Times New Roman" w:cs="Times New Roman"/>
          <w:sz w:val="24"/>
          <w:szCs w:val="24"/>
        </w:rPr>
        <w:t>Vasant Desai, Indian Financial Systems, Himalaya Publishers</w:t>
      </w:r>
    </w:p>
    <w:p w14:paraId="6FDE7DA6" w14:textId="77777777" w:rsidR="00172B87" w:rsidRDefault="00172B87" w:rsidP="00207370">
      <w:pPr>
        <w:rPr>
          <w:rFonts w:ascii="Times New Roman" w:hAnsi="Times New Roman" w:cs="Times New Roman"/>
          <w:sz w:val="24"/>
          <w:szCs w:val="24"/>
        </w:rPr>
      </w:pPr>
    </w:p>
    <w:p w14:paraId="0F2162E0" w14:textId="77777777" w:rsidR="00641B7B" w:rsidRDefault="00641B7B" w:rsidP="00641B7B">
      <w:pPr>
        <w:pStyle w:val="Heading2"/>
        <w:spacing w:before="143"/>
        <w:ind w:left="-426" w:right="1257" w:firstLine="142"/>
        <w:jc w:val="center"/>
      </w:pPr>
      <w:r>
        <w:t>Total Marks allotted: 100 marks</w:t>
      </w:r>
    </w:p>
    <w:p w14:paraId="5A153522" w14:textId="77777777" w:rsidR="00641B7B" w:rsidRDefault="00641B7B" w:rsidP="00641B7B">
      <w:pPr>
        <w:pStyle w:val="Heading2"/>
        <w:spacing w:before="143"/>
        <w:ind w:left="-426" w:right="1257" w:firstLine="142"/>
        <w:jc w:val="center"/>
      </w:pPr>
    </w:p>
    <w:p w14:paraId="0EDAF63B" w14:textId="77777777" w:rsidR="00641B7B" w:rsidRDefault="00641B7B" w:rsidP="00641B7B">
      <w:pPr>
        <w:pStyle w:val="Heading2"/>
        <w:spacing w:before="143"/>
        <w:ind w:left="-426" w:right="1257" w:firstLine="142"/>
      </w:pPr>
      <w:r>
        <w:t>a) 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(CA)</w:t>
      </w:r>
    </w:p>
    <w:p w14:paraId="0124FA86" w14:textId="77777777" w:rsidR="00641B7B" w:rsidRDefault="00641B7B" w:rsidP="00641B7B">
      <w:pPr>
        <w:pStyle w:val="BodyText"/>
        <w:spacing w:line="275" w:lineRule="exact"/>
        <w:ind w:left="-426" w:firstLine="142"/>
      </w:pPr>
      <w:r>
        <w:t>40%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marks</w:t>
      </w:r>
      <w:r>
        <w:rPr>
          <w:spacing w:val="-1"/>
        </w:rPr>
        <w:t xml:space="preserve"> </w:t>
      </w:r>
      <w:r>
        <w:t xml:space="preserve">per course. </w:t>
      </w:r>
    </w:p>
    <w:p w14:paraId="02AB85EE" w14:textId="77777777" w:rsidR="00641B7B" w:rsidRDefault="00641B7B" w:rsidP="00641B7B">
      <w:pPr>
        <w:pStyle w:val="BodyText"/>
        <w:spacing w:line="275" w:lineRule="exact"/>
        <w:ind w:left="-426" w:firstLine="142"/>
      </w:pPr>
      <w:r>
        <w:t xml:space="preserve">Marks allotted for CA is </w:t>
      </w:r>
      <w:r>
        <w:rPr>
          <w:b/>
          <w:bCs/>
        </w:rPr>
        <w:t>40 marks.</w:t>
      </w:r>
    </w:p>
    <w:p w14:paraId="093DA520" w14:textId="77777777" w:rsidR="00641B7B" w:rsidRDefault="00641B7B" w:rsidP="00641B7B">
      <w:pPr>
        <w:pStyle w:val="BodyText"/>
        <w:spacing w:line="275" w:lineRule="exact"/>
        <w:ind w:left="-426" w:firstLine="142"/>
      </w:pPr>
      <w:r>
        <w:t>Breakup of the 40 Marks is as follows:</w:t>
      </w:r>
    </w:p>
    <w:p w14:paraId="1CF47B4D" w14:textId="77777777" w:rsidR="00641B7B" w:rsidRDefault="00641B7B" w:rsidP="00641B7B">
      <w:pPr>
        <w:pStyle w:val="Heading2"/>
        <w:spacing w:before="143"/>
        <w:ind w:left="-426" w:right="1257" w:firstLine="142"/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0516E8" w:rsidRPr="00D221E0" w14:paraId="44D5FFC0" w14:textId="77777777" w:rsidTr="00322EE2">
        <w:trPr>
          <w:trHeight w:val="275"/>
        </w:trPr>
        <w:tc>
          <w:tcPr>
            <w:tcW w:w="2869" w:type="dxa"/>
          </w:tcPr>
          <w:p w14:paraId="5DFEEAC1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Continuous Assessment</w:t>
            </w:r>
          </w:p>
        </w:tc>
        <w:tc>
          <w:tcPr>
            <w:tcW w:w="5092" w:type="dxa"/>
          </w:tcPr>
          <w:p w14:paraId="1780C662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Details</w:t>
            </w:r>
          </w:p>
        </w:tc>
        <w:tc>
          <w:tcPr>
            <w:tcW w:w="1285" w:type="dxa"/>
          </w:tcPr>
          <w:p w14:paraId="42475007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Marks</w:t>
            </w:r>
          </w:p>
        </w:tc>
      </w:tr>
      <w:tr w:rsidR="000516E8" w:rsidRPr="00D221E0" w14:paraId="5D39F503" w14:textId="77777777" w:rsidTr="00322EE2">
        <w:trPr>
          <w:trHeight w:val="828"/>
        </w:trPr>
        <w:tc>
          <w:tcPr>
            <w:tcW w:w="2869" w:type="dxa"/>
          </w:tcPr>
          <w:p w14:paraId="60C12F1B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 xml:space="preserve">Component 1 (CA-1) </w:t>
            </w:r>
          </w:p>
        </w:tc>
        <w:tc>
          <w:tcPr>
            <w:tcW w:w="5092" w:type="dxa"/>
          </w:tcPr>
          <w:p w14:paraId="6E390E26" w14:textId="77777777" w:rsidR="000516E8" w:rsidRPr="00D221E0" w:rsidRDefault="000516E8" w:rsidP="00322EE2">
            <w:pPr>
              <w:pStyle w:val="Default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Internal class test (online or offline)</w:t>
            </w:r>
          </w:p>
          <w:p w14:paraId="1DE0C4DD" w14:textId="77777777" w:rsidR="000516E8" w:rsidRPr="00D221E0" w:rsidRDefault="000516E8" w:rsidP="000516E8">
            <w:pPr>
              <w:pStyle w:val="Default"/>
              <w:numPr>
                <w:ilvl w:val="0"/>
                <w:numId w:val="10"/>
              </w:numPr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3 Class tests will be taken for each course</w:t>
            </w:r>
          </w:p>
          <w:p w14:paraId="52ED0BE7" w14:textId="77777777" w:rsidR="000516E8" w:rsidRPr="00D221E0" w:rsidRDefault="000516E8" w:rsidP="000516E8">
            <w:pPr>
              <w:pStyle w:val="Default"/>
              <w:numPr>
                <w:ilvl w:val="0"/>
                <w:numId w:val="10"/>
              </w:numPr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Marks scored will be computed as the Best 2 out of 3 tests conducted carrying 10 Marks Each</w:t>
            </w:r>
          </w:p>
        </w:tc>
        <w:tc>
          <w:tcPr>
            <w:tcW w:w="1285" w:type="dxa"/>
          </w:tcPr>
          <w:p w14:paraId="6AEE90E8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20 marks</w:t>
            </w:r>
          </w:p>
        </w:tc>
      </w:tr>
      <w:tr w:rsidR="000516E8" w:rsidRPr="00D221E0" w14:paraId="2BE7E529" w14:textId="77777777" w:rsidTr="00322EE2">
        <w:trPr>
          <w:trHeight w:val="781"/>
        </w:trPr>
        <w:tc>
          <w:tcPr>
            <w:tcW w:w="2869" w:type="dxa"/>
          </w:tcPr>
          <w:p w14:paraId="1379611D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Component 2 (CA-2)</w:t>
            </w:r>
          </w:p>
        </w:tc>
        <w:tc>
          <w:tcPr>
            <w:tcW w:w="5092" w:type="dxa"/>
          </w:tcPr>
          <w:p w14:paraId="328F5407" w14:textId="77777777" w:rsidR="000516E8" w:rsidRPr="00D221E0" w:rsidRDefault="000516E8" w:rsidP="00322EE2">
            <w:pPr>
              <w:pStyle w:val="Default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Presentations/Project Work/ Viva-Voce/ Book Review/ Field visit &amp; its presentations/ Entrepreneurship Fair/ Documentary filming/ Assignments/Group Discussions Etc.</w:t>
            </w:r>
          </w:p>
        </w:tc>
        <w:tc>
          <w:tcPr>
            <w:tcW w:w="1285" w:type="dxa"/>
          </w:tcPr>
          <w:p w14:paraId="3F9756C0" w14:textId="77777777" w:rsidR="000516E8" w:rsidRPr="00D221E0" w:rsidRDefault="000516E8" w:rsidP="00322EE2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20 marks</w:t>
            </w:r>
          </w:p>
        </w:tc>
      </w:tr>
    </w:tbl>
    <w:p w14:paraId="41008D23" w14:textId="77777777" w:rsidR="00641B7B" w:rsidRDefault="00641B7B" w:rsidP="00641B7B">
      <w:pPr>
        <w:pStyle w:val="Heading2"/>
        <w:spacing w:before="143"/>
        <w:ind w:left="-426" w:right="1257" w:firstLine="142"/>
      </w:pPr>
    </w:p>
    <w:p w14:paraId="4D3344BE" w14:textId="77777777" w:rsidR="00641B7B" w:rsidRDefault="00641B7B" w:rsidP="00641B7B">
      <w:pPr>
        <w:pStyle w:val="Heading2"/>
        <w:tabs>
          <w:tab w:val="left" w:pos="1621"/>
        </w:tabs>
        <w:spacing w:line="275" w:lineRule="exact"/>
        <w:ind w:left="0"/>
        <w:jc w:val="both"/>
      </w:pPr>
      <w:r>
        <w:t>b) 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Examination (SEE)</w:t>
      </w:r>
    </w:p>
    <w:p w14:paraId="42E0FC5F" w14:textId="77777777" w:rsidR="00641B7B" w:rsidRDefault="00641B7B" w:rsidP="00641B7B">
      <w:pPr>
        <w:pStyle w:val="BodyText"/>
        <w:spacing w:line="275" w:lineRule="exact"/>
        <w:rPr>
          <w:spacing w:val="-1"/>
        </w:rPr>
      </w:pPr>
      <w:r>
        <w:t>60%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marks</w:t>
      </w:r>
      <w:r>
        <w:rPr>
          <w:spacing w:val="-1"/>
        </w:rPr>
        <w:t xml:space="preserve"> </w:t>
      </w:r>
      <w:r>
        <w:t>per course.</w:t>
      </w:r>
      <w:r>
        <w:rPr>
          <w:spacing w:val="-1"/>
        </w:rPr>
        <w:t xml:space="preserve"> </w:t>
      </w:r>
    </w:p>
    <w:p w14:paraId="4C3EB010" w14:textId="77777777" w:rsidR="00641B7B" w:rsidRDefault="00641B7B" w:rsidP="00641B7B">
      <w:pPr>
        <w:pStyle w:val="BodyText"/>
        <w:spacing w:line="275" w:lineRule="exact"/>
        <w:rPr>
          <w:b/>
          <w:bCs/>
          <w:spacing w:val="-1"/>
        </w:rPr>
      </w:pPr>
      <w:r>
        <w:rPr>
          <w:spacing w:val="-1"/>
        </w:rPr>
        <w:t xml:space="preserve">Marks allotted for SEE is </w:t>
      </w:r>
      <w:r>
        <w:rPr>
          <w:b/>
          <w:bCs/>
          <w:spacing w:val="-1"/>
        </w:rPr>
        <w:t>60 Marks.</w:t>
      </w:r>
    </w:p>
    <w:p w14:paraId="1BF530B4" w14:textId="77777777" w:rsidR="00641B7B" w:rsidRDefault="00641B7B" w:rsidP="00641B7B">
      <w:pPr>
        <w:pStyle w:val="BodyText"/>
        <w:spacing w:line="275" w:lineRule="exact"/>
        <w:rPr>
          <w:b/>
          <w:bCs/>
        </w:rPr>
      </w:pP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b/>
          <w:bCs/>
        </w:rPr>
        <w:t>Two Hours.</w:t>
      </w:r>
    </w:p>
    <w:p w14:paraId="285A2988" w14:textId="77777777" w:rsidR="00641B7B" w:rsidRDefault="00641B7B" w:rsidP="00641B7B">
      <w:pPr>
        <w:pStyle w:val="BodyText"/>
        <w:spacing w:line="275" w:lineRule="exact"/>
        <w:rPr>
          <w:b/>
          <w:bCs/>
        </w:rPr>
      </w:pPr>
    </w:p>
    <w:p w14:paraId="25F80C77" w14:textId="77777777" w:rsidR="00641B7B" w:rsidRDefault="00641B7B" w:rsidP="00641B7B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PAPER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FORMAT</w:t>
      </w:r>
    </w:p>
    <w:p w14:paraId="380304B4" w14:textId="77777777" w:rsidR="00641B7B" w:rsidRDefault="00641B7B" w:rsidP="00641B7B">
      <w:pPr>
        <w:rPr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compulsory</w:t>
      </w:r>
    </w:p>
    <w:p w14:paraId="66D82E34" w14:textId="77777777" w:rsidR="00641B7B" w:rsidRDefault="00641B7B" w:rsidP="00641B7B">
      <w:pPr>
        <w:spacing w:before="33" w:after="5"/>
        <w:ind w:left="1378" w:right="648"/>
        <w:rPr>
          <w:color w:val="FF0000"/>
          <w:sz w:val="24"/>
          <w:szCs w:val="24"/>
        </w:rPr>
      </w:pPr>
    </w:p>
    <w:tbl>
      <w:tblPr>
        <w:tblW w:w="93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6361"/>
        <w:gridCol w:w="2070"/>
      </w:tblGrid>
      <w:tr w:rsidR="00641B7B" w14:paraId="029635A0" w14:textId="77777777" w:rsidTr="00641B7B">
        <w:trPr>
          <w:trHeight w:val="1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5F4E" w14:textId="77777777" w:rsidR="00641B7B" w:rsidRDefault="00641B7B">
            <w:pPr>
              <w:pStyle w:val="TableParagraph"/>
              <w:spacing w:line="253" w:lineRule="exact"/>
              <w:ind w:left="110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Q. No.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E1B8" w14:textId="77777777" w:rsidR="00641B7B" w:rsidRDefault="00641B7B">
            <w:pPr>
              <w:pStyle w:val="TableParagraph"/>
              <w:spacing w:line="253" w:lineRule="exact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Particulars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1406" w14:textId="77777777" w:rsidR="00641B7B" w:rsidRDefault="00641B7B">
            <w:pPr>
              <w:pStyle w:val="TableParagraph"/>
              <w:spacing w:line="253" w:lineRule="exact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Marks</w:t>
            </w:r>
          </w:p>
        </w:tc>
      </w:tr>
      <w:tr w:rsidR="00641B7B" w14:paraId="2BA0C4F3" w14:textId="77777777" w:rsidTr="00641B7B">
        <w:trPr>
          <w:trHeight w:val="5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EFF3" w14:textId="77777777" w:rsidR="00641B7B" w:rsidRDefault="00641B7B">
            <w:pPr>
              <w:pStyle w:val="TableParagraph"/>
              <w:spacing w:line="256" w:lineRule="auto"/>
              <w:ind w:left="11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Q.1.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194A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Answer in Brief (Any 2 out of 3)</w:t>
            </w:r>
          </w:p>
          <w:p w14:paraId="17FC1ED3" w14:textId="77777777" w:rsidR="00641B7B" w:rsidRDefault="00641B7B">
            <w:pPr>
              <w:pStyle w:val="TableParagraph"/>
              <w:ind w:right="187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spacing w:val="-6"/>
                <w:kern w:val="2"/>
                <w:sz w:val="24"/>
                <w:szCs w:val="24"/>
                <w14:ligatures w14:val="standardContextual"/>
              </w:rPr>
              <w:t>a)</w:t>
            </w:r>
          </w:p>
          <w:p w14:paraId="3E37508E" w14:textId="77777777" w:rsidR="00641B7B" w:rsidRDefault="00641B7B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b)</w:t>
            </w:r>
          </w:p>
          <w:p w14:paraId="6B1A317F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D423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12</w:t>
            </w:r>
          </w:p>
          <w:p w14:paraId="337C3E6C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40738ACE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641B7B" w14:paraId="3EAB623E" w14:textId="77777777" w:rsidTr="00641B7B">
        <w:trPr>
          <w:trHeight w:val="5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5606" w14:textId="77777777" w:rsidR="00641B7B" w:rsidRDefault="00641B7B">
            <w:pPr>
              <w:pStyle w:val="TableParagraph"/>
              <w:spacing w:line="256" w:lineRule="auto"/>
              <w:ind w:left="11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Q.2.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0369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Answer in Brief (Any 2 out of 3)</w:t>
            </w:r>
          </w:p>
          <w:p w14:paraId="774CCE2C" w14:textId="77777777" w:rsidR="00641B7B" w:rsidRDefault="00641B7B">
            <w:pPr>
              <w:pStyle w:val="TableParagraph"/>
              <w:ind w:right="187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spacing w:val="-6"/>
                <w:kern w:val="2"/>
                <w:sz w:val="24"/>
                <w:szCs w:val="24"/>
                <w14:ligatures w14:val="standardContextual"/>
              </w:rPr>
              <w:t>a)</w:t>
            </w:r>
          </w:p>
          <w:p w14:paraId="588E7813" w14:textId="77777777" w:rsidR="00641B7B" w:rsidRDefault="00641B7B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b)</w:t>
            </w:r>
          </w:p>
          <w:p w14:paraId="6CA1681C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FA01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12</w:t>
            </w:r>
          </w:p>
          <w:p w14:paraId="0A3AA759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0732B08A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641B7B" w14:paraId="0B8EDF22" w14:textId="77777777" w:rsidTr="00641B7B">
        <w:trPr>
          <w:trHeight w:val="5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C2A2" w14:textId="77777777" w:rsidR="00641B7B" w:rsidRDefault="00641B7B">
            <w:pPr>
              <w:pStyle w:val="TableParagraph"/>
              <w:spacing w:line="256" w:lineRule="auto"/>
              <w:ind w:left="11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Q.3.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A017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Answer in Brief (Any 2 out of 3)</w:t>
            </w:r>
          </w:p>
          <w:p w14:paraId="570940A9" w14:textId="77777777" w:rsidR="00641B7B" w:rsidRDefault="00641B7B">
            <w:pPr>
              <w:pStyle w:val="TableParagraph"/>
              <w:ind w:right="187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spacing w:val="-6"/>
                <w:kern w:val="2"/>
                <w:sz w:val="24"/>
                <w:szCs w:val="24"/>
                <w14:ligatures w14:val="standardContextual"/>
              </w:rPr>
              <w:t>a)</w:t>
            </w:r>
          </w:p>
          <w:p w14:paraId="190276FA" w14:textId="77777777" w:rsidR="00641B7B" w:rsidRDefault="00641B7B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b)</w:t>
            </w:r>
          </w:p>
          <w:p w14:paraId="0E9B17A9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2C4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12</w:t>
            </w:r>
          </w:p>
          <w:p w14:paraId="3DC4F822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486FFECD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641B7B" w14:paraId="40FE05E5" w14:textId="77777777" w:rsidTr="00641B7B">
        <w:trPr>
          <w:trHeight w:val="5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DAF8" w14:textId="77777777" w:rsidR="00641B7B" w:rsidRDefault="00641B7B">
            <w:pPr>
              <w:pStyle w:val="TableParagraph"/>
              <w:spacing w:line="256" w:lineRule="auto"/>
              <w:ind w:left="11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Q.4.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17BE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Answer in Brief (Any 2 out of 3)</w:t>
            </w:r>
          </w:p>
          <w:p w14:paraId="5F06779D" w14:textId="77777777" w:rsidR="00641B7B" w:rsidRDefault="00641B7B">
            <w:pPr>
              <w:pStyle w:val="TableParagraph"/>
              <w:ind w:right="187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spacing w:val="-6"/>
                <w:kern w:val="2"/>
                <w:sz w:val="24"/>
                <w:szCs w:val="24"/>
                <w14:ligatures w14:val="standardContextual"/>
              </w:rPr>
              <w:t>a)</w:t>
            </w:r>
          </w:p>
          <w:p w14:paraId="1627BD96" w14:textId="77777777" w:rsidR="00641B7B" w:rsidRDefault="00641B7B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b)</w:t>
            </w:r>
          </w:p>
          <w:p w14:paraId="0DA0DBD7" w14:textId="77777777" w:rsidR="00641B7B" w:rsidRDefault="00641B7B">
            <w:pPr>
              <w:pStyle w:val="TableParagraph"/>
              <w:spacing w:line="261" w:lineRule="exact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15B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12</w:t>
            </w:r>
          </w:p>
          <w:p w14:paraId="02BB507D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670B8BC6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641B7B" w14:paraId="2EB52330" w14:textId="77777777" w:rsidTr="00641B7B">
        <w:trPr>
          <w:trHeight w:val="26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004D" w14:textId="77777777" w:rsidR="00641B7B" w:rsidRDefault="00641B7B">
            <w:pPr>
              <w:pStyle w:val="TableParagraph"/>
              <w:spacing w:line="256" w:lineRule="auto"/>
              <w:ind w:left="11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Q.5.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6935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Read the following Case Study and answer the questions that follow.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EB00" w14:textId="77777777" w:rsidR="00641B7B" w:rsidRDefault="00641B7B">
            <w:pPr>
              <w:pStyle w:val="TableParagraph"/>
              <w:spacing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12</w:t>
            </w:r>
          </w:p>
        </w:tc>
      </w:tr>
    </w:tbl>
    <w:p w14:paraId="254535F3" w14:textId="77777777" w:rsidR="00641B7B" w:rsidRDefault="00641B7B" w:rsidP="00207370">
      <w:pPr>
        <w:rPr>
          <w:rFonts w:ascii="Times New Roman" w:hAnsi="Times New Roman" w:cs="Times New Roman"/>
          <w:sz w:val="24"/>
          <w:szCs w:val="24"/>
        </w:rPr>
      </w:pPr>
    </w:p>
    <w:p w14:paraId="665156D6" w14:textId="74FB9AB1" w:rsidR="00172B87" w:rsidRDefault="00172B87" w:rsidP="00172B87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34983C7" wp14:editId="78DDEDE0">
            <wp:extent cx="577850" cy="323850"/>
            <wp:effectExtent l="0" t="0" r="0" b="0"/>
            <wp:docPr id="1696998314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3F29" w14:textId="77777777" w:rsidR="00172B87" w:rsidRDefault="00172B87" w:rsidP="00172B87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ECE58E" w14:textId="77777777" w:rsidR="00172B87" w:rsidRDefault="00172B87" w:rsidP="00172B87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7F2F545F" w14:textId="77777777" w:rsidR="00172B87" w:rsidRDefault="00172B87" w:rsidP="00172B87">
      <w:pPr>
        <w:spacing w:line="252" w:lineRule="auto"/>
        <w:rPr>
          <w:b/>
          <w:bCs/>
          <w:sz w:val="24"/>
          <w:u w:val="single"/>
        </w:rPr>
      </w:pPr>
    </w:p>
    <w:p w14:paraId="6F643145" w14:textId="77777777" w:rsidR="00172B87" w:rsidRDefault="00172B87" w:rsidP="00207370"/>
    <w:sectPr w:rsidR="0017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EB3"/>
    <w:multiLevelType w:val="hybridMultilevel"/>
    <w:tmpl w:val="36888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6E"/>
    <w:multiLevelType w:val="hybridMultilevel"/>
    <w:tmpl w:val="0944C8F2"/>
    <w:lvl w:ilvl="0" w:tplc="04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59C36E5"/>
    <w:multiLevelType w:val="hybridMultilevel"/>
    <w:tmpl w:val="259AF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CF6"/>
    <w:multiLevelType w:val="hybridMultilevel"/>
    <w:tmpl w:val="ECD0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F4170"/>
    <w:multiLevelType w:val="hybridMultilevel"/>
    <w:tmpl w:val="3D36BF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94B0A"/>
    <w:multiLevelType w:val="hybridMultilevel"/>
    <w:tmpl w:val="B4E0ACD0"/>
    <w:lvl w:ilvl="0" w:tplc="71EA9CFA">
      <w:start w:val="1"/>
      <w:numFmt w:val="decimal"/>
      <w:lvlText w:val="%1."/>
      <w:lvlJc w:val="left"/>
      <w:pPr>
        <w:ind w:left="398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5C4E56C4"/>
    <w:multiLevelType w:val="hybridMultilevel"/>
    <w:tmpl w:val="EF1CB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11E0"/>
    <w:multiLevelType w:val="hybridMultilevel"/>
    <w:tmpl w:val="0B6A3A90"/>
    <w:lvl w:ilvl="0" w:tplc="04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 w16cid:durableId="1474757174">
    <w:abstractNumId w:val="7"/>
  </w:num>
  <w:num w:numId="2" w16cid:durableId="228275858">
    <w:abstractNumId w:val="3"/>
  </w:num>
  <w:num w:numId="3" w16cid:durableId="1136684735">
    <w:abstractNumId w:val="4"/>
  </w:num>
  <w:num w:numId="4" w16cid:durableId="1874884717">
    <w:abstractNumId w:val="1"/>
  </w:num>
  <w:num w:numId="5" w16cid:durableId="1170561778">
    <w:abstractNumId w:val="8"/>
  </w:num>
  <w:num w:numId="6" w16cid:durableId="995691897">
    <w:abstractNumId w:val="0"/>
  </w:num>
  <w:num w:numId="7" w16cid:durableId="257102766">
    <w:abstractNumId w:val="6"/>
  </w:num>
  <w:num w:numId="8" w16cid:durableId="579365219">
    <w:abstractNumId w:val="5"/>
  </w:num>
  <w:num w:numId="9" w16cid:durableId="157207855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07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70"/>
    <w:rsid w:val="000516E8"/>
    <w:rsid w:val="00172B87"/>
    <w:rsid w:val="00207370"/>
    <w:rsid w:val="002B3A85"/>
    <w:rsid w:val="00641B7B"/>
    <w:rsid w:val="006652A0"/>
    <w:rsid w:val="00AE5596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E65D"/>
  <w15:chartTrackingRefBased/>
  <w15:docId w15:val="{B10C9703-27EE-4C79-9A9D-4BAF72F8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70"/>
    <w:pPr>
      <w:spacing w:after="200" w:line="276" w:lineRule="auto"/>
    </w:pPr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41B7B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3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7370"/>
    <w:rPr>
      <w:kern w:val="0"/>
      <w:lang w:val="en-US"/>
      <w14:ligatures w14:val="none"/>
    </w:rPr>
  </w:style>
  <w:style w:type="paragraph" w:customStyle="1" w:styleId="Default">
    <w:name w:val="Default"/>
    <w:rsid w:val="00207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073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0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207370"/>
  </w:style>
  <w:style w:type="character" w:customStyle="1" w:styleId="eop">
    <w:name w:val="eop"/>
    <w:basedOn w:val="DefaultParagraphFont"/>
    <w:rsid w:val="00207370"/>
  </w:style>
  <w:style w:type="character" w:customStyle="1" w:styleId="Heading2Char">
    <w:name w:val="Heading 2 Char"/>
    <w:basedOn w:val="DefaultParagraphFont"/>
    <w:link w:val="Heading2"/>
    <w:uiPriority w:val="9"/>
    <w:semiHidden/>
    <w:rsid w:val="00641B7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1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1B7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41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6</cp:revision>
  <dcterms:created xsi:type="dcterms:W3CDTF">2023-06-10T16:00:00Z</dcterms:created>
  <dcterms:modified xsi:type="dcterms:W3CDTF">2023-07-04T04:08:00Z</dcterms:modified>
</cp:coreProperties>
</file>